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C2" w:rsidRDefault="00CD40C2" w:rsidP="000E5FB8">
      <w:pPr>
        <w:rPr>
          <w:rFonts w:ascii="Calibri" w:hAnsi="Calibri" w:cs="Calibri"/>
          <w:b/>
          <w:sz w:val="24"/>
          <w:szCs w:val="24"/>
        </w:rPr>
      </w:pPr>
      <w:r w:rsidRPr="00CD40C2">
        <w:rPr>
          <w:rFonts w:ascii="Calibri" w:hAnsi="Calibri" w:cs="Calibri"/>
          <w:b/>
          <w:sz w:val="24"/>
          <w:szCs w:val="24"/>
          <w:highlight w:val="yellow"/>
        </w:rPr>
        <w:t>Copied from Statistics syllabus</w:t>
      </w:r>
    </w:p>
    <w:p w:rsidR="00CD40C2" w:rsidRDefault="00CD40C2" w:rsidP="000E5FB8">
      <w:pPr>
        <w:rPr>
          <w:rFonts w:ascii="Calibri" w:hAnsi="Calibri" w:cs="Calibri"/>
          <w:b/>
          <w:sz w:val="24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4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>Student Learning Outcomes</w:t>
      </w:r>
      <w:r>
        <w:rPr>
          <w:rFonts w:ascii="Calibri" w:hAnsi="Calibri" w:cs="Calibri"/>
          <w:b/>
          <w:sz w:val="24"/>
          <w:szCs w:val="24"/>
        </w:rPr>
        <w:t>/Semester Schedule</w:t>
      </w:r>
    </w:p>
    <w:p w:rsidR="000E5FB8" w:rsidRPr="00ED1728" w:rsidRDefault="000E5FB8" w:rsidP="000E5FB8">
      <w:pPr>
        <w:rPr>
          <w:rFonts w:ascii="Calibri" w:hAnsi="Calibri" w:cs="Calibri"/>
          <w:b/>
          <w:sz w:val="24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1 –Exploring Data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1, 2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Display distributions with graphs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Describe distributions with numbers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2 –The Normal Distribution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3, 4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Find area of density curves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Evaluate quantities using the normal distribution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Evaluate data using standard normal calculations</w:t>
      </w:r>
    </w:p>
    <w:p w:rsidR="000E5FB8" w:rsidRPr="00ED1728" w:rsidRDefault="000E5FB8" w:rsidP="000E5FB8">
      <w:pPr>
        <w:ind w:left="1800"/>
        <w:rPr>
          <w:rFonts w:ascii="Calibri" w:hAnsi="Calibri" w:cs="Calibri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3 –Examining Relationships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4, 5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Create and analyze scatterplots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Analyze data using correlation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Predict using least squares regression</w:t>
      </w:r>
    </w:p>
    <w:p w:rsidR="000E5FB8" w:rsidRPr="00ED1728" w:rsidRDefault="000E5FB8" w:rsidP="000E5FB8">
      <w:pPr>
        <w:ind w:left="1800"/>
        <w:rPr>
          <w:rFonts w:ascii="Calibri" w:hAnsi="Calibri" w:cs="Calibri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4 –More on Two –Variable Data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6</w:t>
      </w:r>
      <w:proofErr w:type="gramStart"/>
      <w:r w:rsidRPr="00ED1728">
        <w:rPr>
          <w:rFonts w:ascii="Calibri" w:hAnsi="Calibri" w:cs="Calibri"/>
          <w:b/>
          <w:sz w:val="22"/>
          <w:szCs w:val="24"/>
        </w:rPr>
        <w:t>,7,8</w:t>
      </w:r>
      <w:proofErr w:type="gramEnd"/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Transform relationships logarithmically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Understand cautions regarding correlation and regression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</w:rPr>
      </w:pPr>
      <w:r w:rsidRPr="00ED1728">
        <w:rPr>
          <w:rFonts w:ascii="Calibri" w:hAnsi="Calibri" w:cs="Calibri"/>
        </w:rPr>
        <w:t>Analyze relations in categorical data</w:t>
      </w:r>
    </w:p>
    <w:p w:rsidR="000E5FB8" w:rsidRPr="00ED1728" w:rsidRDefault="000E5FB8" w:rsidP="000E5FB8">
      <w:pPr>
        <w:ind w:left="1800"/>
        <w:rPr>
          <w:rFonts w:ascii="Calibri" w:hAnsi="Calibri" w:cs="Calibri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5 –Producing Data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9, 10, 11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Design samples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Design experiments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Simulate experiments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2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6 –Probability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2"/>
        </w:rPr>
        <w:t>week 12</w:t>
      </w:r>
      <w:proofErr w:type="gramStart"/>
      <w:r w:rsidRPr="00ED1728">
        <w:rPr>
          <w:rFonts w:ascii="Calibri" w:hAnsi="Calibri" w:cs="Calibri"/>
          <w:b/>
          <w:sz w:val="22"/>
          <w:szCs w:val="22"/>
        </w:rPr>
        <w:t>,13,14</w:t>
      </w:r>
      <w:proofErr w:type="gramEnd"/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2"/>
        </w:rPr>
      </w:pPr>
      <w:r w:rsidRPr="00ED1728">
        <w:rPr>
          <w:rFonts w:ascii="Calibri" w:hAnsi="Calibri" w:cs="Calibri"/>
          <w:szCs w:val="22"/>
        </w:rPr>
        <w:t>Apply the counting principles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2"/>
        </w:rPr>
      </w:pPr>
      <w:r w:rsidRPr="00ED1728">
        <w:rPr>
          <w:rFonts w:ascii="Calibri" w:hAnsi="Calibri" w:cs="Calibri"/>
          <w:szCs w:val="22"/>
        </w:rPr>
        <w:t>Develop probability models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2"/>
        </w:rPr>
      </w:pPr>
      <w:r w:rsidRPr="00ED1728">
        <w:rPr>
          <w:rFonts w:ascii="Calibri" w:hAnsi="Calibri" w:cs="Calibri"/>
          <w:szCs w:val="22"/>
        </w:rPr>
        <w:t xml:space="preserve">Apply general </w:t>
      </w:r>
      <w:proofErr w:type="spellStart"/>
      <w:r w:rsidRPr="00ED1728">
        <w:rPr>
          <w:rFonts w:ascii="Calibri" w:hAnsi="Calibri" w:cs="Calibri"/>
          <w:szCs w:val="22"/>
        </w:rPr>
        <w:t>probabily</w:t>
      </w:r>
      <w:proofErr w:type="spellEnd"/>
      <w:r w:rsidRPr="00ED1728">
        <w:rPr>
          <w:rFonts w:ascii="Calibri" w:hAnsi="Calibri" w:cs="Calibri"/>
          <w:szCs w:val="22"/>
        </w:rPr>
        <w:t xml:space="preserve"> rules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2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7 –Random Variables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15</w:t>
      </w:r>
      <w:proofErr w:type="gramStart"/>
      <w:r w:rsidRPr="00ED1728">
        <w:rPr>
          <w:rFonts w:ascii="Calibri" w:hAnsi="Calibri" w:cs="Calibri"/>
          <w:b/>
          <w:sz w:val="22"/>
          <w:szCs w:val="24"/>
        </w:rPr>
        <w:t>,16,17</w:t>
      </w:r>
      <w:proofErr w:type="gramEnd"/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Distinguish between discrete and continuous random variables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Find means and  variances of random variables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8 –The Binomial and Geometric Distributions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18</w:t>
      </w:r>
      <w:proofErr w:type="gramStart"/>
      <w:r w:rsidRPr="00ED1728">
        <w:rPr>
          <w:rFonts w:ascii="Calibri" w:hAnsi="Calibri" w:cs="Calibri"/>
          <w:b/>
          <w:sz w:val="22"/>
          <w:szCs w:val="24"/>
        </w:rPr>
        <w:t>,19,20</w:t>
      </w:r>
      <w:proofErr w:type="gramEnd"/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Recognize and solve problems using the binomial distribution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Recognize and solve problems using the geometric distribution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9 –Sampling Distributions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21, 22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Evaluate data using sampling distributions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Relate sample proportions and sample means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4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10 –Introduction to Inference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2"/>
        </w:rPr>
        <w:t>week 23</w:t>
      </w:r>
      <w:proofErr w:type="gramStart"/>
      <w:r w:rsidRPr="00ED1728">
        <w:rPr>
          <w:rFonts w:ascii="Calibri" w:hAnsi="Calibri" w:cs="Calibri"/>
          <w:b/>
          <w:sz w:val="22"/>
          <w:szCs w:val="22"/>
        </w:rPr>
        <w:t>,24,25</w:t>
      </w:r>
      <w:proofErr w:type="gramEnd"/>
      <w:r w:rsidRPr="00ED1728">
        <w:rPr>
          <w:rFonts w:ascii="Calibri" w:hAnsi="Calibri" w:cs="Calibri"/>
          <w:b/>
          <w:sz w:val="24"/>
          <w:szCs w:val="24"/>
        </w:rPr>
        <w:tab/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Estimate with confidence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Draw conclusions based on tests of significance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lastRenderedPageBreak/>
        <w:t>Make sense of statistical significance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Use inference to make decisions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11 –Inference for Distributions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26</w:t>
      </w:r>
      <w:proofErr w:type="gramStart"/>
      <w:r w:rsidRPr="00ED1728">
        <w:rPr>
          <w:rFonts w:ascii="Calibri" w:hAnsi="Calibri" w:cs="Calibri"/>
          <w:b/>
          <w:sz w:val="22"/>
          <w:szCs w:val="24"/>
        </w:rPr>
        <w:t>,27,28</w:t>
      </w:r>
      <w:proofErr w:type="gramEnd"/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Analyze inference for the mean of a population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Compare two means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12 –Inference for Proportions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29</w:t>
      </w:r>
      <w:proofErr w:type="gramStart"/>
      <w:r w:rsidRPr="00ED1728">
        <w:rPr>
          <w:rFonts w:ascii="Calibri" w:hAnsi="Calibri" w:cs="Calibri"/>
          <w:b/>
          <w:sz w:val="22"/>
          <w:szCs w:val="24"/>
        </w:rPr>
        <w:t>,30,31</w:t>
      </w:r>
      <w:proofErr w:type="gramEnd"/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Analyze inference for a population proportion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Compare two proportions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13 –Inference for Tables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32</w:t>
      </w:r>
      <w:proofErr w:type="gramStart"/>
      <w:r w:rsidRPr="00ED1728">
        <w:rPr>
          <w:rFonts w:ascii="Calibri" w:hAnsi="Calibri" w:cs="Calibri"/>
          <w:b/>
          <w:sz w:val="22"/>
          <w:szCs w:val="24"/>
        </w:rPr>
        <w:t>,33</w:t>
      </w:r>
      <w:proofErr w:type="gramEnd"/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Use chi-square for goodness of fit</w:t>
      </w:r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ED1728">
        <w:rPr>
          <w:rFonts w:ascii="Calibri" w:hAnsi="Calibri" w:cs="Calibri"/>
          <w:szCs w:val="24"/>
        </w:rPr>
        <w:t>Use chi-square for two-way tables</w:t>
      </w:r>
    </w:p>
    <w:p w:rsidR="000E5FB8" w:rsidRPr="00ED1728" w:rsidRDefault="000E5FB8" w:rsidP="000E5FB8">
      <w:pPr>
        <w:ind w:left="1800"/>
        <w:rPr>
          <w:rFonts w:ascii="Calibri" w:hAnsi="Calibri" w:cs="Calibri"/>
          <w:szCs w:val="24"/>
        </w:rPr>
      </w:pPr>
    </w:p>
    <w:p w:rsidR="000E5FB8" w:rsidRPr="00ED1728" w:rsidRDefault="000E5FB8" w:rsidP="000E5FB8">
      <w:pPr>
        <w:rPr>
          <w:rFonts w:ascii="Calibri" w:hAnsi="Calibri" w:cs="Calibri"/>
          <w:b/>
          <w:sz w:val="22"/>
          <w:szCs w:val="24"/>
        </w:rPr>
      </w:pPr>
      <w:r w:rsidRPr="00ED1728">
        <w:rPr>
          <w:rFonts w:ascii="Calibri" w:hAnsi="Calibri" w:cs="Calibri"/>
          <w:b/>
          <w:sz w:val="24"/>
          <w:szCs w:val="24"/>
        </w:rPr>
        <w:tab/>
        <w:t>Chapter 14 –Inference for Regression</w:t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4"/>
          <w:szCs w:val="24"/>
        </w:rPr>
        <w:tab/>
      </w:r>
      <w:r w:rsidRPr="00ED1728">
        <w:rPr>
          <w:rFonts w:ascii="Calibri" w:hAnsi="Calibri" w:cs="Calibri"/>
          <w:b/>
          <w:sz w:val="22"/>
          <w:szCs w:val="24"/>
        </w:rPr>
        <w:t>week 34</w:t>
      </w:r>
      <w:proofErr w:type="gramStart"/>
      <w:r w:rsidRPr="00ED1728">
        <w:rPr>
          <w:rFonts w:ascii="Calibri" w:hAnsi="Calibri" w:cs="Calibri"/>
          <w:b/>
          <w:sz w:val="22"/>
          <w:szCs w:val="24"/>
        </w:rPr>
        <w:t>,35</w:t>
      </w:r>
      <w:proofErr w:type="gramEnd"/>
    </w:p>
    <w:p w:rsidR="000E5FB8" w:rsidRPr="00ED1728" w:rsidRDefault="000E5FB8" w:rsidP="000E5FB8">
      <w:pPr>
        <w:numPr>
          <w:ilvl w:val="0"/>
          <w:numId w:val="1"/>
        </w:numPr>
        <w:rPr>
          <w:rFonts w:ascii="Calibri" w:hAnsi="Calibri" w:cs="Calibri"/>
          <w:szCs w:val="22"/>
        </w:rPr>
      </w:pPr>
      <w:r w:rsidRPr="00ED1728">
        <w:rPr>
          <w:rFonts w:ascii="Calibri" w:hAnsi="Calibri" w:cs="Calibri"/>
          <w:szCs w:val="22"/>
        </w:rPr>
        <w:t>Analyze inference about the model</w:t>
      </w:r>
    </w:p>
    <w:p w:rsidR="000E5FB8" w:rsidRDefault="000E5FB8" w:rsidP="000E5FB8">
      <w:pPr>
        <w:numPr>
          <w:ilvl w:val="0"/>
          <w:numId w:val="1"/>
        </w:numPr>
        <w:rPr>
          <w:rFonts w:ascii="Calibri" w:hAnsi="Calibri" w:cs="Calibri"/>
          <w:szCs w:val="22"/>
        </w:rPr>
      </w:pPr>
      <w:r w:rsidRPr="00ED1728">
        <w:rPr>
          <w:rFonts w:ascii="Calibri" w:hAnsi="Calibri" w:cs="Calibri"/>
          <w:szCs w:val="22"/>
        </w:rPr>
        <w:t>Make predictions and understand conditions</w:t>
      </w:r>
    </w:p>
    <w:p w:rsidR="000E5FB8" w:rsidRDefault="000E5FB8" w:rsidP="000E5FB8">
      <w:pPr>
        <w:ind w:left="1800"/>
        <w:rPr>
          <w:rFonts w:ascii="Calibri" w:hAnsi="Calibri" w:cs="Calibri"/>
          <w:szCs w:val="22"/>
        </w:rPr>
      </w:pPr>
    </w:p>
    <w:p w:rsidR="001760D7" w:rsidRDefault="001760D7"/>
    <w:sectPr w:rsidR="001760D7" w:rsidSect="00476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008" w:rsidRDefault="00B94008" w:rsidP="00CD40C2">
      <w:r>
        <w:separator/>
      </w:r>
    </w:p>
  </w:endnote>
  <w:endnote w:type="continuationSeparator" w:id="0">
    <w:p w:rsidR="00B94008" w:rsidRDefault="00B94008" w:rsidP="00CD4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C2" w:rsidRDefault="00CD40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C2" w:rsidRDefault="00CD40C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C2" w:rsidRDefault="00CD40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008" w:rsidRDefault="00B94008" w:rsidP="00CD40C2">
      <w:r>
        <w:separator/>
      </w:r>
    </w:p>
  </w:footnote>
  <w:footnote w:type="continuationSeparator" w:id="0">
    <w:p w:rsidR="00B94008" w:rsidRDefault="00B94008" w:rsidP="00CD4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C2" w:rsidRDefault="00CD40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C2" w:rsidRDefault="00CD40C2">
    <w:pPr>
      <w:pStyle w:val="Header"/>
    </w:pPr>
    <w:r>
      <w:t>Jansen</w:t>
    </w:r>
    <w:r>
      <w:tab/>
    </w:r>
    <w:r>
      <w:tab/>
    </w:r>
    <w:bookmarkStart w:id="0" w:name="_GoBack"/>
    <w:bookmarkEnd w:id="0"/>
    <w:r>
      <w:t>Statistics 2011/12</w:t>
    </w:r>
  </w:p>
  <w:p w:rsidR="00CD40C2" w:rsidRDefault="00CD40C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C2" w:rsidRDefault="00CD40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C76D9"/>
    <w:multiLevelType w:val="hybridMultilevel"/>
    <w:tmpl w:val="CB9E221E"/>
    <w:lvl w:ilvl="0" w:tplc="E80E1220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FB8"/>
    <w:rsid w:val="000E5FB8"/>
    <w:rsid w:val="001760D7"/>
    <w:rsid w:val="00476360"/>
    <w:rsid w:val="00B94008"/>
    <w:rsid w:val="00CD40C2"/>
    <w:rsid w:val="00CD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B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0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40C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0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40C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0C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B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0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40C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0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40C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0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dcterms:created xsi:type="dcterms:W3CDTF">2011-10-26T02:44:00Z</dcterms:created>
  <dcterms:modified xsi:type="dcterms:W3CDTF">2011-10-26T02:44:00Z</dcterms:modified>
</cp:coreProperties>
</file>